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5AB0" w14:textId="30B07CEB" w:rsidR="000548C5" w:rsidRDefault="00B36C56">
      <w:pPr>
        <w:rPr>
          <w:sz w:val="36"/>
          <w:szCs w:val="36"/>
        </w:rPr>
      </w:pPr>
      <w:r>
        <w:rPr>
          <w:sz w:val="36"/>
          <w:szCs w:val="36"/>
        </w:rPr>
        <w:br/>
        <w:t>Technische fiche 511-53300</w:t>
      </w:r>
    </w:p>
    <w:p w14:paraId="27E97565" w14:textId="77777777" w:rsidR="00B36C56" w:rsidRDefault="00B36C56">
      <w:pPr>
        <w:rPr>
          <w:sz w:val="36"/>
          <w:szCs w:val="36"/>
        </w:rPr>
      </w:pPr>
    </w:p>
    <w:p w14:paraId="15E93888" w14:textId="1E2C2682" w:rsidR="00B36C56" w:rsidRPr="00B36C56" w:rsidRDefault="00B36C56">
      <w:pPr>
        <w:rPr>
          <w:sz w:val="36"/>
          <w:szCs w:val="36"/>
        </w:rPr>
      </w:pPr>
      <w:r w:rsidRPr="00B36C56">
        <w:rPr>
          <w:sz w:val="36"/>
          <w:szCs w:val="36"/>
        </w:rPr>
        <w:drawing>
          <wp:inline distT="0" distB="0" distL="0" distR="0" wp14:anchorId="1ECE05EC" wp14:editId="17BBCACF">
            <wp:extent cx="6286500" cy="4279005"/>
            <wp:effectExtent l="0" t="0" r="0" b="7620"/>
            <wp:docPr id="86355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55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0098" cy="428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6C56" w:rsidRPr="00B36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56"/>
    <w:rsid w:val="000548C5"/>
    <w:rsid w:val="006122C0"/>
    <w:rsid w:val="008A0739"/>
    <w:rsid w:val="00B3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7E3D0"/>
  <w15:chartTrackingRefBased/>
  <w15:docId w15:val="{10A94E26-B846-4BC1-89D8-B9E4468E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6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6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6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6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6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6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6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6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6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6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36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6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6C5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6C5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6C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6C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6C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6C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6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6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6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6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6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6C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6C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6C5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6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6C5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6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Sintobin | Top Interieur</dc:creator>
  <cp:keywords/>
  <dc:description/>
  <cp:lastModifiedBy>Ilse Sintobin | Top Interieur</cp:lastModifiedBy>
  <cp:revision>1</cp:revision>
  <cp:lastPrinted>2026-10-20T15:23:00Z</cp:lastPrinted>
  <dcterms:created xsi:type="dcterms:W3CDTF">2026-10-20T15:22:00Z</dcterms:created>
  <dcterms:modified xsi:type="dcterms:W3CDTF">2026-10-20T15:24:00Z</dcterms:modified>
</cp:coreProperties>
</file>